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9E7" w:rsidRPr="00B07C83" w:rsidRDefault="00B07C83">
      <w:pPr>
        <w:rPr>
          <w:sz w:val="16"/>
          <w:szCs w:val="16"/>
        </w:rPr>
      </w:pPr>
      <w:bookmarkStart w:id="0" w:name="_GoBack"/>
      <w:bookmarkEnd w:id="0"/>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E26409">
      <w:pPr>
        <w:pStyle w:val="Heading1"/>
      </w:pPr>
      <w:proofErr w:type="spellStart"/>
      <w:r>
        <w:t>Ch</w:t>
      </w:r>
      <w:proofErr w:type="spellEnd"/>
      <w:r>
        <w:t xml:space="preserve"> 1 </w:t>
      </w:r>
      <w:r w:rsidR="00F275E3">
        <w:t>Organisations &amp; Data Management</w:t>
      </w:r>
    </w:p>
    <w:p w:rsidR="002519E7" w:rsidRDefault="002519E7">
      <w:pPr>
        <w:rPr>
          <w:b/>
          <w:bCs/>
        </w:rPr>
      </w:pPr>
    </w:p>
    <w:p w:rsidR="002519E7" w:rsidRDefault="00ED30FC">
      <w:pPr>
        <w:rPr>
          <w:b/>
          <w:bCs/>
        </w:rPr>
      </w:pPr>
      <w:r>
        <w:rPr>
          <w:b/>
          <w:bCs/>
        </w:rPr>
        <w:t>Characteristics of data types, p 22</w:t>
      </w:r>
    </w:p>
    <w:p w:rsidR="00ED30FC" w:rsidRDefault="00ED30FC">
      <w:pPr>
        <w:rPr>
          <w:b/>
          <w:bCs/>
        </w:rPr>
      </w:pPr>
    </w:p>
    <w:p w:rsidR="00ED30FC" w:rsidRDefault="00ED30FC">
      <w:pPr>
        <w:rPr>
          <w:b/>
          <w:bCs/>
        </w:rPr>
      </w:pPr>
      <w:r>
        <w:rPr>
          <w:b/>
          <w:bCs/>
        </w:rPr>
        <w:t>Elaborate under each of the following data types:</w:t>
      </w:r>
    </w:p>
    <w:p w:rsidR="00ED30FC" w:rsidRDefault="00ED30FC">
      <w:pPr>
        <w:rPr>
          <w:b/>
          <w:bCs/>
        </w:rPr>
      </w:pPr>
    </w:p>
    <w:p w:rsidR="00ED30FC" w:rsidRPr="005F3EEB" w:rsidRDefault="00ED30FC" w:rsidP="00ED30FC">
      <w:pPr>
        <w:pStyle w:val="ListParagraph"/>
        <w:numPr>
          <w:ilvl w:val="0"/>
          <w:numId w:val="42"/>
        </w:numPr>
        <w:rPr>
          <w:bCs/>
          <w:u w:val="single"/>
        </w:rPr>
      </w:pPr>
      <w:r w:rsidRPr="005F3EEB">
        <w:rPr>
          <w:bCs/>
          <w:u w:val="single"/>
        </w:rPr>
        <w:t>Text, (string)</w:t>
      </w:r>
      <w:r w:rsidR="005F3EEB">
        <w:rPr>
          <w:bCs/>
          <w:u w:val="single"/>
        </w:rPr>
        <w:br/>
      </w:r>
      <w:r w:rsidR="005F3EEB">
        <w:rPr>
          <w:bCs/>
        </w:rPr>
        <w:t>Also referred to as alphanumeric, the majority of fields can be set as this data type, may also be referred to as ‘string’ in connection to coding, has a limit of 255 characters. Names and addresses are considered text data. Postcodes and phone numbers are normally formatted as text because they may contain spaces and are not intended to be used the same way as a numeric value.</w:t>
      </w:r>
    </w:p>
    <w:p w:rsidR="00ED30FC" w:rsidRPr="005F3EEB" w:rsidRDefault="00ED30FC" w:rsidP="00ED30FC">
      <w:pPr>
        <w:pStyle w:val="ListParagraph"/>
        <w:numPr>
          <w:ilvl w:val="0"/>
          <w:numId w:val="42"/>
        </w:numPr>
        <w:rPr>
          <w:bCs/>
          <w:u w:val="single"/>
        </w:rPr>
      </w:pPr>
      <w:r w:rsidRPr="005F3EEB">
        <w:rPr>
          <w:bCs/>
          <w:u w:val="single"/>
        </w:rPr>
        <w:t>Numeric – integer, floating point</w:t>
      </w:r>
      <w:r w:rsidR="005F3EEB">
        <w:rPr>
          <w:bCs/>
          <w:u w:val="single"/>
        </w:rPr>
        <w:br/>
      </w:r>
      <w:proofErr w:type="gramStart"/>
      <w:r w:rsidR="005F3EEB">
        <w:rPr>
          <w:bCs/>
        </w:rPr>
        <w:t>These</w:t>
      </w:r>
      <w:proofErr w:type="gramEnd"/>
      <w:r w:rsidR="005F3EEB">
        <w:rPr>
          <w:bCs/>
        </w:rPr>
        <w:t xml:space="preserve"> fields will only allow numbers to be entered. They are often used when the value is to be used in a calculation of some kind. For example, the quantity of an item purchased might need to be multiplied by its price to calculate the total amount required. This cannot be done in text format. Numeric fields can also be categorised in to different variations. ‘Integer’ refers to whole numbers, including negative numbers. Where decimals are required, when dealing with financial transactions or percentages for example, then the ‘floating point’ data type may be used.</w:t>
      </w:r>
    </w:p>
    <w:p w:rsidR="00ED30FC" w:rsidRPr="005F3EEB" w:rsidRDefault="00ED30FC" w:rsidP="00ED30FC">
      <w:pPr>
        <w:pStyle w:val="ListParagraph"/>
        <w:numPr>
          <w:ilvl w:val="0"/>
          <w:numId w:val="42"/>
        </w:numPr>
        <w:rPr>
          <w:bCs/>
          <w:u w:val="single"/>
        </w:rPr>
      </w:pPr>
      <w:r w:rsidRPr="005F3EEB">
        <w:rPr>
          <w:bCs/>
          <w:u w:val="single"/>
        </w:rPr>
        <w:t>Date</w:t>
      </w:r>
      <w:r w:rsidR="005F3EEB">
        <w:rPr>
          <w:bCs/>
          <w:u w:val="single"/>
        </w:rPr>
        <w:br/>
      </w:r>
      <w:proofErr w:type="gramStart"/>
      <w:r w:rsidR="005F3EEB">
        <w:rPr>
          <w:bCs/>
        </w:rPr>
        <w:t>The</w:t>
      </w:r>
      <w:proofErr w:type="gramEnd"/>
      <w:r w:rsidR="005F3EEB">
        <w:rPr>
          <w:bCs/>
        </w:rPr>
        <w:t xml:space="preserve"> value of the date is normally based on the number of days since the ‘zero’ day built in to the DBMS is. For example, day ‘1’ might be displayed as 01 January 1990, while ‘42673’ would be displayed as 30 October 2016.</w:t>
      </w:r>
    </w:p>
    <w:p w:rsidR="00ED30FC" w:rsidRPr="005F3EEB" w:rsidRDefault="00ED30FC" w:rsidP="00ED30FC">
      <w:pPr>
        <w:pStyle w:val="ListParagraph"/>
        <w:numPr>
          <w:ilvl w:val="0"/>
          <w:numId w:val="42"/>
        </w:numPr>
        <w:rPr>
          <w:bCs/>
          <w:u w:val="single"/>
        </w:rPr>
      </w:pPr>
      <w:r w:rsidRPr="005F3EEB">
        <w:rPr>
          <w:bCs/>
          <w:u w:val="single"/>
        </w:rPr>
        <w:t xml:space="preserve">Character </w:t>
      </w:r>
      <w:r w:rsidR="005F3EEB">
        <w:rPr>
          <w:bCs/>
          <w:u w:val="single"/>
        </w:rPr>
        <w:br/>
      </w:r>
      <w:r w:rsidR="005F3EEB">
        <w:rPr>
          <w:bCs/>
        </w:rPr>
        <w:t xml:space="preserve">This text field will only accept a single alphanumeric character. It is used where there are multiple options for a value, but they can be represented as a single character to make data </w:t>
      </w:r>
      <w:proofErr w:type="gramStart"/>
      <w:r w:rsidR="005F3EEB">
        <w:rPr>
          <w:bCs/>
        </w:rPr>
        <w:t>entry</w:t>
      </w:r>
      <w:proofErr w:type="gramEnd"/>
      <w:r w:rsidR="005F3EEB">
        <w:rPr>
          <w:bCs/>
        </w:rPr>
        <w:t xml:space="preserve"> easier</w:t>
      </w:r>
      <w:r w:rsidR="00A565AC">
        <w:rPr>
          <w:bCs/>
        </w:rPr>
        <w:t xml:space="preserve"> and to save storage space. For example, sizes can be listed as ‘S’, ‘M’, ‘L’, to represent small, medium, or large.</w:t>
      </w:r>
    </w:p>
    <w:p w:rsidR="00ED30FC" w:rsidRPr="005F3EEB" w:rsidRDefault="00ED30FC" w:rsidP="00ED30FC">
      <w:pPr>
        <w:pStyle w:val="ListParagraph"/>
        <w:numPr>
          <w:ilvl w:val="0"/>
          <w:numId w:val="42"/>
        </w:numPr>
        <w:rPr>
          <w:bCs/>
          <w:u w:val="single"/>
        </w:rPr>
      </w:pPr>
      <w:r w:rsidRPr="005F3EEB">
        <w:rPr>
          <w:bCs/>
          <w:u w:val="single"/>
        </w:rPr>
        <w:t>Boolean</w:t>
      </w:r>
      <w:r w:rsidR="00A565AC">
        <w:rPr>
          <w:bCs/>
          <w:u w:val="single"/>
        </w:rPr>
        <w:br/>
      </w:r>
      <w:r w:rsidR="00A565AC">
        <w:rPr>
          <w:bCs/>
        </w:rPr>
        <w:t xml:space="preserve">Booleans are used when data falls in to categories that are answered by Yes/No, True/false, or even </w:t>
      </w:r>
      <w:proofErr w:type="gramStart"/>
      <w:r w:rsidR="00A565AC">
        <w:rPr>
          <w:bCs/>
        </w:rPr>
        <w:t>On/</w:t>
      </w:r>
      <w:proofErr w:type="gramEnd"/>
      <w:r w:rsidR="00A565AC">
        <w:rPr>
          <w:bCs/>
        </w:rPr>
        <w:t>Off. It is often represented as a tick box on forums</w:t>
      </w:r>
    </w:p>
    <w:p w:rsidR="00ED30FC" w:rsidRDefault="003B1B4B" w:rsidP="003B1B4B">
      <w:pPr>
        <w:rPr>
          <w:b/>
          <w:bCs/>
        </w:rPr>
      </w:pPr>
      <w:r>
        <w:rPr>
          <w:b/>
          <w:bCs/>
        </w:rPr>
        <w:t>Databases and database terminology, p 23</w:t>
      </w:r>
    </w:p>
    <w:p w:rsidR="003B1B4B" w:rsidRDefault="003B1B4B" w:rsidP="003B1B4B">
      <w:pPr>
        <w:rPr>
          <w:b/>
          <w:bCs/>
        </w:rPr>
      </w:pPr>
    </w:p>
    <w:p w:rsidR="003B1B4B" w:rsidRPr="005F3EEB" w:rsidRDefault="003B1B4B" w:rsidP="003B1B4B">
      <w:pPr>
        <w:pStyle w:val="ListParagraph"/>
        <w:numPr>
          <w:ilvl w:val="0"/>
          <w:numId w:val="43"/>
        </w:numPr>
        <w:spacing w:after="0"/>
        <w:ind w:left="426" w:hanging="426"/>
        <w:rPr>
          <w:rFonts w:ascii="Times New Roman" w:eastAsia="Times New Roman" w:hAnsi="Times New Roman"/>
          <w:sz w:val="24"/>
          <w:szCs w:val="24"/>
          <w:u w:val="single"/>
        </w:rPr>
      </w:pPr>
      <w:r w:rsidRPr="005F3EEB">
        <w:rPr>
          <w:rFonts w:ascii="Times New Roman" w:eastAsia="Times New Roman" w:hAnsi="Times New Roman"/>
          <w:sz w:val="24"/>
          <w:szCs w:val="24"/>
          <w:u w:val="single"/>
        </w:rPr>
        <w:t>What is a database?</w:t>
      </w:r>
      <w:r w:rsidR="00A565AC">
        <w:rPr>
          <w:rFonts w:ascii="Times New Roman" w:eastAsia="Times New Roman" w:hAnsi="Times New Roman"/>
          <w:sz w:val="24"/>
          <w:szCs w:val="24"/>
          <w:u w:val="single"/>
        </w:rPr>
        <w:br/>
      </w:r>
      <w:r w:rsidR="00A565AC">
        <w:rPr>
          <w:rFonts w:ascii="Times New Roman" w:eastAsia="Times New Roman" w:hAnsi="Times New Roman"/>
          <w:sz w:val="24"/>
          <w:szCs w:val="24"/>
        </w:rPr>
        <w:t>A database is a tool which is used to handle a range of data, from personal details to school results and financial transactions.</w:t>
      </w:r>
    </w:p>
    <w:p w:rsidR="003B1B4B" w:rsidRPr="005F3EEB" w:rsidRDefault="003B1B4B" w:rsidP="003B1B4B">
      <w:pPr>
        <w:pStyle w:val="ListParagraph"/>
        <w:numPr>
          <w:ilvl w:val="0"/>
          <w:numId w:val="43"/>
        </w:numPr>
        <w:spacing w:after="0"/>
        <w:ind w:left="426" w:hanging="426"/>
        <w:rPr>
          <w:rFonts w:ascii="Times New Roman" w:eastAsia="Times New Roman" w:hAnsi="Times New Roman"/>
          <w:sz w:val="24"/>
          <w:szCs w:val="24"/>
          <w:u w:val="single"/>
        </w:rPr>
      </w:pPr>
      <w:r w:rsidRPr="005F3EEB">
        <w:rPr>
          <w:rFonts w:ascii="Times New Roman" w:eastAsia="Times New Roman" w:hAnsi="Times New Roman"/>
          <w:sz w:val="24"/>
          <w:szCs w:val="24"/>
          <w:u w:val="single"/>
        </w:rPr>
        <w:t>Explain the relationship between fields, records and tables.</w:t>
      </w:r>
      <w:r w:rsidR="00A565AC">
        <w:rPr>
          <w:rFonts w:ascii="Times New Roman" w:eastAsia="Times New Roman" w:hAnsi="Times New Roman"/>
          <w:sz w:val="24"/>
          <w:szCs w:val="24"/>
          <w:u w:val="single"/>
        </w:rPr>
        <w:br/>
      </w:r>
      <w:r w:rsidR="00A565AC">
        <w:rPr>
          <w:rFonts w:ascii="Times New Roman" w:eastAsia="Times New Roman" w:hAnsi="Times New Roman"/>
          <w:sz w:val="24"/>
          <w:szCs w:val="24"/>
        </w:rPr>
        <w:t>A table consists of rows and columns, and in each row and column, there is a field which data can be entered. Tables also fit in to records because records contain information about one entity. The record goes in to the table to extract data from each field.</w:t>
      </w:r>
    </w:p>
    <w:p w:rsidR="003B1B4B" w:rsidRPr="005F3EEB" w:rsidRDefault="003B1B4B" w:rsidP="003B1B4B">
      <w:pPr>
        <w:pStyle w:val="ListParagraph"/>
        <w:numPr>
          <w:ilvl w:val="0"/>
          <w:numId w:val="43"/>
        </w:numPr>
        <w:spacing w:after="0"/>
        <w:ind w:left="426" w:hanging="426"/>
        <w:rPr>
          <w:rFonts w:ascii="Times New Roman" w:eastAsia="Times New Roman" w:hAnsi="Times New Roman"/>
          <w:sz w:val="24"/>
          <w:szCs w:val="24"/>
          <w:u w:val="single"/>
        </w:rPr>
      </w:pPr>
      <w:r w:rsidRPr="005F3EEB">
        <w:rPr>
          <w:rFonts w:ascii="Times New Roman" w:eastAsia="Times New Roman" w:hAnsi="Times New Roman"/>
          <w:sz w:val="24"/>
          <w:szCs w:val="24"/>
          <w:u w:val="single"/>
        </w:rPr>
        <w:t>Explain the purpose of the following objects in a database: forms, queries, reports &amp; macros.</w:t>
      </w:r>
      <w:r w:rsidR="00A565AC">
        <w:rPr>
          <w:rFonts w:ascii="Times New Roman" w:eastAsia="Times New Roman" w:hAnsi="Times New Roman"/>
          <w:sz w:val="24"/>
          <w:szCs w:val="24"/>
          <w:u w:val="single"/>
        </w:rPr>
        <w:br/>
      </w:r>
      <w:r w:rsidR="00A565AC">
        <w:rPr>
          <w:rFonts w:ascii="Times New Roman" w:eastAsia="Times New Roman" w:hAnsi="Times New Roman"/>
          <w:sz w:val="24"/>
          <w:szCs w:val="24"/>
        </w:rPr>
        <w:t xml:space="preserve">A form allows an input screen to be formatted and linked to an underlying table. A query is </w:t>
      </w:r>
      <w:r w:rsidR="00A565AC">
        <w:rPr>
          <w:rFonts w:ascii="Times New Roman" w:eastAsia="Times New Roman" w:hAnsi="Times New Roman"/>
          <w:sz w:val="24"/>
          <w:szCs w:val="24"/>
        </w:rPr>
        <w:lastRenderedPageBreak/>
        <w:t>used when you need to select a set of data</w:t>
      </w:r>
      <w:r w:rsidR="00E939BC">
        <w:rPr>
          <w:rFonts w:ascii="Times New Roman" w:eastAsia="Times New Roman" w:hAnsi="Times New Roman"/>
          <w:sz w:val="24"/>
          <w:szCs w:val="24"/>
        </w:rPr>
        <w:t>. The result of a query is usually turned in to useable information by putting it in to a report. A report formats the query data and allows you to add summary statistics, such as totals, as well as headings, to make the information easier to read and understand. Procedures in a database can be automated to some extent by using macros. When run, a macro will carry out a set of predetermined task, such as printing a report.</w:t>
      </w:r>
    </w:p>
    <w:p w:rsidR="003B1B4B" w:rsidRPr="005F3EEB" w:rsidRDefault="003B1B4B" w:rsidP="003B1B4B">
      <w:pPr>
        <w:pStyle w:val="ListParagraph"/>
        <w:numPr>
          <w:ilvl w:val="0"/>
          <w:numId w:val="43"/>
        </w:numPr>
        <w:spacing w:after="0"/>
        <w:ind w:left="426" w:hanging="426"/>
        <w:rPr>
          <w:rFonts w:ascii="Times New Roman" w:eastAsia="Times New Roman" w:hAnsi="Times New Roman"/>
          <w:sz w:val="24"/>
          <w:szCs w:val="24"/>
          <w:u w:val="single"/>
        </w:rPr>
      </w:pPr>
      <w:r w:rsidRPr="005F3EEB">
        <w:rPr>
          <w:rFonts w:ascii="Times New Roman" w:eastAsia="Times New Roman" w:hAnsi="Times New Roman"/>
          <w:sz w:val="24"/>
          <w:szCs w:val="24"/>
          <w:u w:val="single"/>
        </w:rPr>
        <w:t>What is the purpose of SQL?</w:t>
      </w:r>
      <w:r w:rsidR="00E939BC">
        <w:rPr>
          <w:rFonts w:ascii="Times New Roman" w:eastAsia="Times New Roman" w:hAnsi="Times New Roman"/>
          <w:sz w:val="24"/>
          <w:szCs w:val="24"/>
          <w:u w:val="single"/>
        </w:rPr>
        <w:br/>
      </w:r>
      <w:r w:rsidR="00E939BC">
        <w:rPr>
          <w:rFonts w:ascii="Times New Roman" w:eastAsia="Times New Roman" w:hAnsi="Times New Roman"/>
          <w:sz w:val="24"/>
          <w:szCs w:val="24"/>
        </w:rPr>
        <w:t>An SQL (structured query language) is used as a way of standardising how data is managed in databases.</w:t>
      </w:r>
    </w:p>
    <w:p w:rsidR="003B1B4B" w:rsidRPr="005F3EEB" w:rsidRDefault="003B1B4B" w:rsidP="003B1B4B">
      <w:pPr>
        <w:pStyle w:val="ListParagraph"/>
        <w:numPr>
          <w:ilvl w:val="0"/>
          <w:numId w:val="43"/>
        </w:numPr>
        <w:spacing w:after="0"/>
        <w:ind w:left="426" w:hanging="426"/>
        <w:rPr>
          <w:rFonts w:ascii="Times New Roman" w:eastAsia="Times New Roman" w:hAnsi="Times New Roman"/>
          <w:sz w:val="24"/>
          <w:szCs w:val="24"/>
          <w:u w:val="single"/>
        </w:rPr>
      </w:pPr>
      <w:r w:rsidRPr="005F3EEB">
        <w:rPr>
          <w:rFonts w:ascii="Times New Roman" w:eastAsia="Times New Roman" w:hAnsi="Times New Roman"/>
          <w:sz w:val="24"/>
          <w:szCs w:val="24"/>
          <w:u w:val="single"/>
        </w:rPr>
        <w:t>Distinguish between a flat file and a relational database? What are the advantages of using a relational data base?</w:t>
      </w:r>
      <w:r w:rsidR="00E939BC">
        <w:rPr>
          <w:rFonts w:ascii="Times New Roman" w:eastAsia="Times New Roman" w:hAnsi="Times New Roman"/>
          <w:sz w:val="24"/>
          <w:szCs w:val="24"/>
          <w:u w:val="single"/>
        </w:rPr>
        <w:br/>
      </w:r>
      <w:r w:rsidR="00E939BC">
        <w:rPr>
          <w:rFonts w:ascii="Times New Roman" w:eastAsia="Times New Roman" w:hAnsi="Times New Roman"/>
          <w:sz w:val="24"/>
          <w:szCs w:val="24"/>
        </w:rPr>
        <w:t>A flat file database stores data in tables consisting of rows and columns</w:t>
      </w:r>
      <w:r w:rsidR="00D174C4">
        <w:rPr>
          <w:rFonts w:ascii="Times New Roman" w:eastAsia="Times New Roman" w:hAnsi="Times New Roman"/>
          <w:sz w:val="24"/>
          <w:szCs w:val="24"/>
        </w:rPr>
        <w:t>, each with a field, and each row in a table holds a record</w:t>
      </w:r>
      <w:r w:rsidR="00E939BC">
        <w:rPr>
          <w:rFonts w:ascii="Times New Roman" w:eastAsia="Times New Roman" w:hAnsi="Times New Roman"/>
          <w:sz w:val="24"/>
          <w:szCs w:val="24"/>
        </w:rPr>
        <w:t xml:space="preserve">, while a relational database </w:t>
      </w:r>
      <w:r w:rsidR="00D174C4">
        <w:rPr>
          <w:rFonts w:ascii="Times New Roman" w:eastAsia="Times New Roman" w:hAnsi="Times New Roman"/>
          <w:sz w:val="24"/>
          <w:szCs w:val="24"/>
        </w:rPr>
        <w:t>stores data tables that are linked by a common field; relationships may be one-to-one, one-to-many or many-to-many.</w:t>
      </w:r>
    </w:p>
    <w:p w:rsidR="003B1B4B" w:rsidRDefault="003B1B4B" w:rsidP="003B1B4B"/>
    <w:p w:rsidR="003B1B4B" w:rsidRPr="003B1B4B" w:rsidRDefault="003B1B4B" w:rsidP="003B1B4B">
      <w:pPr>
        <w:rPr>
          <w:b/>
        </w:rPr>
      </w:pPr>
      <w:r w:rsidRPr="003B1B4B">
        <w:rPr>
          <w:b/>
        </w:rPr>
        <w:t>Relational databases</w:t>
      </w:r>
      <w:r w:rsidR="006B7B71">
        <w:rPr>
          <w:b/>
        </w:rPr>
        <w:t>, p 25</w:t>
      </w:r>
    </w:p>
    <w:p w:rsidR="003B1B4B" w:rsidRPr="003B1B4B" w:rsidRDefault="003B1B4B" w:rsidP="003B1B4B"/>
    <w:p w:rsidR="003B1B4B" w:rsidRPr="005F3EEB" w:rsidRDefault="003B1B4B" w:rsidP="003B1B4B">
      <w:pPr>
        <w:pStyle w:val="ListParagraph"/>
        <w:numPr>
          <w:ilvl w:val="0"/>
          <w:numId w:val="43"/>
        </w:numPr>
        <w:spacing w:after="0"/>
        <w:ind w:left="426" w:hanging="426"/>
        <w:rPr>
          <w:rFonts w:ascii="Times New Roman" w:eastAsia="Times New Roman" w:hAnsi="Times New Roman"/>
          <w:sz w:val="24"/>
          <w:szCs w:val="24"/>
          <w:u w:val="single"/>
        </w:rPr>
      </w:pPr>
      <w:r w:rsidRPr="005F3EEB">
        <w:rPr>
          <w:rFonts w:ascii="Times New Roman" w:eastAsia="Times New Roman" w:hAnsi="Times New Roman"/>
          <w:sz w:val="24"/>
          <w:szCs w:val="24"/>
          <w:u w:val="single"/>
        </w:rPr>
        <w:t>What does RDBMS refer to?</w:t>
      </w:r>
      <w:r w:rsidR="00D174C4">
        <w:rPr>
          <w:rFonts w:ascii="Times New Roman" w:eastAsia="Times New Roman" w:hAnsi="Times New Roman"/>
          <w:sz w:val="24"/>
          <w:szCs w:val="24"/>
          <w:u w:val="single"/>
        </w:rPr>
        <w:br/>
      </w:r>
      <w:r w:rsidR="00D174C4">
        <w:rPr>
          <w:rFonts w:ascii="Times New Roman" w:eastAsia="Times New Roman" w:hAnsi="Times New Roman"/>
          <w:sz w:val="24"/>
          <w:szCs w:val="24"/>
        </w:rPr>
        <w:t xml:space="preserve">RBDMS refers to Relational </w:t>
      </w:r>
      <w:proofErr w:type="spellStart"/>
      <w:r w:rsidR="00D174C4">
        <w:rPr>
          <w:rFonts w:ascii="Times New Roman" w:eastAsia="Times New Roman" w:hAnsi="Times New Roman"/>
          <w:sz w:val="24"/>
          <w:szCs w:val="24"/>
        </w:rPr>
        <w:t>DataBase</w:t>
      </w:r>
      <w:proofErr w:type="spellEnd"/>
      <w:r w:rsidR="00D174C4">
        <w:rPr>
          <w:rFonts w:ascii="Times New Roman" w:eastAsia="Times New Roman" w:hAnsi="Times New Roman"/>
          <w:sz w:val="24"/>
          <w:szCs w:val="24"/>
        </w:rPr>
        <w:t xml:space="preserve"> Management System.</w:t>
      </w:r>
    </w:p>
    <w:p w:rsidR="003B1B4B" w:rsidRPr="005F3EEB" w:rsidRDefault="00B475BF" w:rsidP="003B1B4B">
      <w:pPr>
        <w:pStyle w:val="ListParagraph"/>
        <w:numPr>
          <w:ilvl w:val="0"/>
          <w:numId w:val="43"/>
        </w:numPr>
        <w:spacing w:after="0"/>
        <w:ind w:left="426" w:hanging="426"/>
        <w:rPr>
          <w:rFonts w:ascii="Times New Roman" w:eastAsia="Times New Roman" w:hAnsi="Times New Roman"/>
          <w:sz w:val="24"/>
          <w:szCs w:val="24"/>
          <w:u w:val="single"/>
        </w:rPr>
      </w:pPr>
      <w:r w:rsidRPr="005F3EEB">
        <w:rPr>
          <w:rFonts w:ascii="Times New Roman" w:eastAsia="Times New Roman" w:hAnsi="Times New Roman"/>
          <w:sz w:val="24"/>
          <w:szCs w:val="24"/>
          <w:u w:val="single"/>
        </w:rPr>
        <w:t xml:space="preserve">Explain with </w:t>
      </w:r>
      <w:proofErr w:type="spellStart"/>
      <w:r w:rsidRPr="005F3EEB">
        <w:rPr>
          <w:rFonts w:ascii="Times New Roman" w:eastAsia="Times New Roman" w:hAnsi="Times New Roman"/>
          <w:sz w:val="24"/>
          <w:szCs w:val="24"/>
          <w:u w:val="single"/>
        </w:rPr>
        <w:t>eg.s</w:t>
      </w:r>
      <w:proofErr w:type="spellEnd"/>
      <w:r w:rsidRPr="005F3EEB">
        <w:rPr>
          <w:rFonts w:ascii="Times New Roman" w:eastAsia="Times New Roman" w:hAnsi="Times New Roman"/>
          <w:sz w:val="24"/>
          <w:szCs w:val="24"/>
          <w:u w:val="single"/>
        </w:rPr>
        <w:t xml:space="preserve"> </w:t>
      </w:r>
      <w:r w:rsidR="003B1B4B" w:rsidRPr="005F3EEB">
        <w:rPr>
          <w:rFonts w:ascii="Times New Roman" w:eastAsia="Times New Roman" w:hAnsi="Times New Roman"/>
          <w:sz w:val="24"/>
          <w:szCs w:val="24"/>
          <w:u w:val="single"/>
        </w:rPr>
        <w:t xml:space="preserve">the </w:t>
      </w:r>
      <w:r w:rsidRPr="005F3EEB">
        <w:rPr>
          <w:rFonts w:ascii="Times New Roman" w:eastAsia="Times New Roman" w:hAnsi="Times New Roman"/>
          <w:sz w:val="24"/>
          <w:szCs w:val="24"/>
          <w:u w:val="single"/>
        </w:rPr>
        <w:t xml:space="preserve">following </w:t>
      </w:r>
      <w:r w:rsidR="003B1B4B" w:rsidRPr="005F3EEB">
        <w:rPr>
          <w:rFonts w:ascii="Times New Roman" w:eastAsia="Times New Roman" w:hAnsi="Times New Roman"/>
          <w:sz w:val="24"/>
          <w:szCs w:val="24"/>
          <w:u w:val="single"/>
        </w:rPr>
        <w:t>different types of relationships between tables in a relational database.</w:t>
      </w:r>
    </w:p>
    <w:p w:rsidR="00B475BF" w:rsidRPr="005F3EEB" w:rsidRDefault="00B475BF" w:rsidP="00B475BF">
      <w:pPr>
        <w:pStyle w:val="ListParagraph"/>
        <w:numPr>
          <w:ilvl w:val="1"/>
          <w:numId w:val="43"/>
        </w:numPr>
        <w:spacing w:after="0"/>
        <w:rPr>
          <w:rFonts w:ascii="Times New Roman" w:eastAsia="Times New Roman" w:hAnsi="Times New Roman"/>
          <w:sz w:val="24"/>
          <w:szCs w:val="24"/>
          <w:u w:val="single"/>
        </w:rPr>
      </w:pPr>
      <w:r w:rsidRPr="005F3EEB">
        <w:rPr>
          <w:rFonts w:ascii="Times New Roman" w:eastAsia="Times New Roman" w:hAnsi="Times New Roman"/>
          <w:sz w:val="24"/>
          <w:szCs w:val="24"/>
          <w:u w:val="single"/>
        </w:rPr>
        <w:t xml:space="preserve">One-to-one relationship </w:t>
      </w:r>
      <w:r w:rsidR="00D174C4">
        <w:rPr>
          <w:rFonts w:ascii="Times New Roman" w:eastAsia="Times New Roman" w:hAnsi="Times New Roman"/>
          <w:sz w:val="24"/>
          <w:szCs w:val="24"/>
          <w:u w:val="single"/>
        </w:rPr>
        <w:br/>
      </w:r>
      <w:proofErr w:type="gramStart"/>
      <w:r w:rsidR="00D174C4">
        <w:rPr>
          <w:rFonts w:ascii="Times New Roman" w:eastAsia="Times New Roman" w:hAnsi="Times New Roman"/>
          <w:sz w:val="24"/>
          <w:szCs w:val="24"/>
        </w:rPr>
        <w:t>A</w:t>
      </w:r>
      <w:proofErr w:type="gramEnd"/>
      <w:r w:rsidR="00D174C4">
        <w:rPr>
          <w:rFonts w:ascii="Times New Roman" w:eastAsia="Times New Roman" w:hAnsi="Times New Roman"/>
          <w:sz w:val="24"/>
          <w:szCs w:val="24"/>
        </w:rPr>
        <w:t xml:space="preserve"> one-to-one relationship is used when a record in one table is connected to only one record in a second table.</w:t>
      </w:r>
    </w:p>
    <w:p w:rsidR="00B475BF" w:rsidRPr="005F3EEB" w:rsidRDefault="00B475BF" w:rsidP="00B475BF">
      <w:pPr>
        <w:pStyle w:val="ListParagraph"/>
        <w:numPr>
          <w:ilvl w:val="1"/>
          <w:numId w:val="43"/>
        </w:numPr>
        <w:spacing w:after="0"/>
        <w:rPr>
          <w:rFonts w:ascii="Times New Roman" w:eastAsia="Times New Roman" w:hAnsi="Times New Roman"/>
          <w:sz w:val="24"/>
          <w:szCs w:val="24"/>
          <w:u w:val="single"/>
        </w:rPr>
      </w:pPr>
      <w:r w:rsidRPr="005F3EEB">
        <w:rPr>
          <w:rFonts w:ascii="Times New Roman" w:eastAsia="Times New Roman" w:hAnsi="Times New Roman"/>
          <w:sz w:val="24"/>
          <w:szCs w:val="24"/>
          <w:u w:val="single"/>
        </w:rPr>
        <w:t>One-to-many relationship</w:t>
      </w:r>
      <w:r w:rsidR="00D174C4">
        <w:rPr>
          <w:rFonts w:ascii="Times New Roman" w:eastAsia="Times New Roman" w:hAnsi="Times New Roman"/>
          <w:sz w:val="24"/>
          <w:szCs w:val="24"/>
          <w:u w:val="single"/>
        </w:rPr>
        <w:br/>
      </w:r>
      <w:proofErr w:type="gramStart"/>
      <w:r w:rsidR="00D174C4">
        <w:rPr>
          <w:rFonts w:ascii="Times New Roman" w:eastAsia="Times New Roman" w:hAnsi="Times New Roman"/>
          <w:sz w:val="24"/>
          <w:szCs w:val="24"/>
        </w:rPr>
        <w:t>A</w:t>
      </w:r>
      <w:proofErr w:type="gramEnd"/>
      <w:r w:rsidR="00D174C4">
        <w:rPr>
          <w:rFonts w:ascii="Times New Roman" w:eastAsia="Times New Roman" w:hAnsi="Times New Roman"/>
          <w:sz w:val="24"/>
          <w:szCs w:val="24"/>
        </w:rPr>
        <w:t xml:space="preserve"> one-to-many relationship indicates that one record in the first table can be connected to more than one record in the second table.</w:t>
      </w:r>
    </w:p>
    <w:p w:rsidR="00B475BF" w:rsidRPr="005F3EEB" w:rsidRDefault="00B475BF" w:rsidP="00B475BF">
      <w:pPr>
        <w:pStyle w:val="ListParagraph"/>
        <w:numPr>
          <w:ilvl w:val="1"/>
          <w:numId w:val="43"/>
        </w:numPr>
        <w:spacing w:after="0"/>
        <w:rPr>
          <w:rFonts w:ascii="Times New Roman" w:eastAsia="Times New Roman" w:hAnsi="Times New Roman"/>
          <w:sz w:val="24"/>
          <w:szCs w:val="24"/>
          <w:u w:val="single"/>
        </w:rPr>
      </w:pPr>
      <w:r w:rsidRPr="005F3EEB">
        <w:rPr>
          <w:rFonts w:ascii="Times New Roman" w:eastAsia="Times New Roman" w:hAnsi="Times New Roman"/>
          <w:sz w:val="24"/>
          <w:szCs w:val="24"/>
          <w:u w:val="single"/>
        </w:rPr>
        <w:t>Many-to-many-relationship</w:t>
      </w:r>
      <w:r w:rsidR="00D174C4">
        <w:rPr>
          <w:rFonts w:ascii="Times New Roman" w:eastAsia="Times New Roman" w:hAnsi="Times New Roman"/>
          <w:sz w:val="24"/>
          <w:szCs w:val="24"/>
          <w:u w:val="single"/>
        </w:rPr>
        <w:br/>
      </w:r>
      <w:r w:rsidR="00D174C4">
        <w:rPr>
          <w:rFonts w:ascii="Times New Roman" w:eastAsia="Times New Roman" w:hAnsi="Times New Roman"/>
          <w:sz w:val="24"/>
          <w:szCs w:val="24"/>
        </w:rPr>
        <w:t>A one-to-many relationship is used when each record in the first table can be connected to a number of records in the second table.</w:t>
      </w:r>
    </w:p>
    <w:p w:rsidR="00B475BF" w:rsidRPr="005F3EEB" w:rsidRDefault="00B475BF" w:rsidP="00B475BF">
      <w:pPr>
        <w:pStyle w:val="ListParagraph"/>
        <w:numPr>
          <w:ilvl w:val="0"/>
          <w:numId w:val="43"/>
        </w:numPr>
        <w:spacing w:after="0"/>
        <w:rPr>
          <w:rFonts w:ascii="Times New Roman" w:eastAsia="Times New Roman" w:hAnsi="Times New Roman"/>
          <w:sz w:val="24"/>
          <w:szCs w:val="24"/>
          <w:u w:val="single"/>
        </w:rPr>
      </w:pPr>
      <w:r w:rsidRPr="005F3EEB">
        <w:rPr>
          <w:rFonts w:ascii="Times New Roman" w:eastAsia="Times New Roman" w:hAnsi="Times New Roman"/>
          <w:sz w:val="24"/>
          <w:szCs w:val="24"/>
          <w:u w:val="single"/>
        </w:rPr>
        <w:t>What is meant by a foreign key?</w:t>
      </w:r>
      <w:r w:rsidR="00D174C4">
        <w:rPr>
          <w:rFonts w:ascii="Times New Roman" w:eastAsia="Times New Roman" w:hAnsi="Times New Roman"/>
          <w:sz w:val="24"/>
          <w:szCs w:val="24"/>
          <w:u w:val="single"/>
        </w:rPr>
        <w:br/>
      </w:r>
      <w:r w:rsidR="00D174C4">
        <w:rPr>
          <w:rFonts w:ascii="Times New Roman" w:eastAsia="Times New Roman" w:hAnsi="Times New Roman"/>
          <w:sz w:val="24"/>
          <w:szCs w:val="24"/>
        </w:rPr>
        <w:t>A foreign key is used when the primary key is in another table.</w:t>
      </w:r>
    </w:p>
    <w:p w:rsidR="00B475BF" w:rsidRDefault="00B475BF" w:rsidP="006B7B71"/>
    <w:p w:rsidR="006B7B71" w:rsidRPr="006B7B71" w:rsidRDefault="006B7B71" w:rsidP="006B7B71">
      <w:pPr>
        <w:rPr>
          <w:b/>
        </w:rPr>
      </w:pPr>
      <w:r w:rsidRPr="006B7B71">
        <w:rPr>
          <w:b/>
        </w:rPr>
        <w:t>Creating an RDMS structure, p 26</w:t>
      </w:r>
    </w:p>
    <w:p w:rsidR="006B7B71" w:rsidRPr="005F3EEB" w:rsidRDefault="006B7B71" w:rsidP="006B7B71">
      <w:pPr>
        <w:rPr>
          <w:u w:val="single"/>
        </w:rPr>
      </w:pPr>
    </w:p>
    <w:p w:rsidR="003B1B4B" w:rsidRPr="005F3EEB" w:rsidRDefault="003B1B4B" w:rsidP="003B1B4B">
      <w:pPr>
        <w:pStyle w:val="ListParagraph"/>
        <w:numPr>
          <w:ilvl w:val="0"/>
          <w:numId w:val="43"/>
        </w:numPr>
        <w:spacing w:after="0"/>
        <w:ind w:left="426" w:hanging="426"/>
        <w:rPr>
          <w:rFonts w:ascii="Times New Roman" w:eastAsia="Times New Roman" w:hAnsi="Times New Roman"/>
          <w:sz w:val="24"/>
          <w:szCs w:val="24"/>
          <w:u w:val="single"/>
        </w:rPr>
      </w:pPr>
      <w:r w:rsidRPr="005F3EEB">
        <w:rPr>
          <w:rFonts w:ascii="Times New Roman" w:eastAsia="Times New Roman" w:hAnsi="Times New Roman"/>
          <w:sz w:val="24"/>
          <w:szCs w:val="24"/>
          <w:u w:val="single"/>
        </w:rPr>
        <w:t>Why is it important to consider how to structure the data in a database? What needs to be considered?</w:t>
      </w:r>
      <w:r w:rsidR="00D174C4">
        <w:rPr>
          <w:rFonts w:ascii="Times New Roman" w:eastAsia="Times New Roman" w:hAnsi="Times New Roman"/>
          <w:sz w:val="24"/>
          <w:szCs w:val="24"/>
          <w:u w:val="single"/>
        </w:rPr>
        <w:br/>
      </w:r>
      <w:r w:rsidR="0079520D">
        <w:rPr>
          <w:rFonts w:ascii="Times New Roman" w:eastAsia="Times New Roman" w:hAnsi="Times New Roman"/>
          <w:sz w:val="24"/>
          <w:szCs w:val="24"/>
        </w:rPr>
        <w:t>To maximise efficiency of the database.</w:t>
      </w:r>
    </w:p>
    <w:p w:rsidR="003B1B4B" w:rsidRPr="005F3EEB" w:rsidRDefault="003B1B4B" w:rsidP="003B1B4B">
      <w:pPr>
        <w:pStyle w:val="ListParagraph"/>
        <w:numPr>
          <w:ilvl w:val="0"/>
          <w:numId w:val="43"/>
        </w:numPr>
        <w:spacing w:after="0"/>
        <w:ind w:left="426" w:hanging="426"/>
        <w:rPr>
          <w:rFonts w:ascii="Times New Roman" w:eastAsia="Times New Roman" w:hAnsi="Times New Roman"/>
          <w:sz w:val="24"/>
          <w:szCs w:val="24"/>
          <w:u w:val="single"/>
        </w:rPr>
      </w:pPr>
      <w:r w:rsidRPr="005F3EEB">
        <w:rPr>
          <w:rFonts w:ascii="Times New Roman" w:eastAsia="Times New Roman" w:hAnsi="Times New Roman"/>
          <w:sz w:val="24"/>
          <w:szCs w:val="24"/>
          <w:u w:val="single"/>
        </w:rPr>
        <w:t>What is the purpose of an entity relationship diagram?</w:t>
      </w:r>
      <w:r w:rsidR="006B7B71" w:rsidRPr="005F3EEB">
        <w:rPr>
          <w:rFonts w:ascii="Times New Roman" w:eastAsia="Times New Roman" w:hAnsi="Times New Roman"/>
          <w:sz w:val="24"/>
          <w:szCs w:val="24"/>
          <w:u w:val="single"/>
        </w:rPr>
        <w:t xml:space="preserve"> (</w:t>
      </w:r>
      <w:proofErr w:type="gramStart"/>
      <w:r w:rsidR="006B7B71" w:rsidRPr="005F3EEB">
        <w:rPr>
          <w:rFonts w:ascii="Times New Roman" w:eastAsia="Times New Roman" w:hAnsi="Times New Roman"/>
          <w:sz w:val="24"/>
          <w:szCs w:val="24"/>
          <w:u w:val="single"/>
        </w:rPr>
        <w:t>go</w:t>
      </w:r>
      <w:proofErr w:type="gramEnd"/>
      <w:r w:rsidR="006B7B71" w:rsidRPr="005F3EEB">
        <w:rPr>
          <w:rFonts w:ascii="Times New Roman" w:eastAsia="Times New Roman" w:hAnsi="Times New Roman"/>
          <w:sz w:val="24"/>
          <w:szCs w:val="24"/>
          <w:u w:val="single"/>
        </w:rPr>
        <w:t xml:space="preserve"> to p 28 to answer the following).</w:t>
      </w:r>
      <w:r w:rsidR="00D174C4">
        <w:rPr>
          <w:rFonts w:ascii="Times New Roman" w:eastAsia="Times New Roman" w:hAnsi="Times New Roman"/>
          <w:sz w:val="24"/>
          <w:szCs w:val="24"/>
          <w:u w:val="single"/>
        </w:rPr>
        <w:br/>
      </w:r>
      <w:r w:rsidR="00D174C4">
        <w:rPr>
          <w:rFonts w:ascii="Times New Roman" w:eastAsia="Times New Roman" w:hAnsi="Times New Roman"/>
          <w:sz w:val="24"/>
          <w:szCs w:val="24"/>
        </w:rPr>
        <w:t>An Entity Relationship Diagram (ERD</w:t>
      </w:r>
      <w:proofErr w:type="gramStart"/>
      <w:r w:rsidR="00D174C4">
        <w:rPr>
          <w:rFonts w:ascii="Times New Roman" w:eastAsia="Times New Roman" w:hAnsi="Times New Roman"/>
          <w:sz w:val="24"/>
          <w:szCs w:val="24"/>
        </w:rPr>
        <w:t>)is</w:t>
      </w:r>
      <w:proofErr w:type="gramEnd"/>
      <w:r w:rsidR="00D174C4">
        <w:rPr>
          <w:rFonts w:ascii="Times New Roman" w:eastAsia="Times New Roman" w:hAnsi="Times New Roman"/>
          <w:sz w:val="24"/>
          <w:szCs w:val="24"/>
        </w:rPr>
        <w:t xml:space="preserve"> used by database designers to establish the interrelationships between different data elements. Once entities have been determined and their attributes identified, and ERD is created to show how entities relate to each other.</w:t>
      </w:r>
    </w:p>
    <w:p w:rsidR="006B7B71" w:rsidRPr="005F3EEB" w:rsidRDefault="006B7B71" w:rsidP="003B1B4B">
      <w:pPr>
        <w:pStyle w:val="ListParagraph"/>
        <w:numPr>
          <w:ilvl w:val="0"/>
          <w:numId w:val="43"/>
        </w:numPr>
        <w:spacing w:after="0"/>
        <w:ind w:left="426" w:hanging="426"/>
        <w:rPr>
          <w:rFonts w:ascii="Times New Roman" w:eastAsia="Times New Roman" w:hAnsi="Times New Roman"/>
          <w:sz w:val="24"/>
          <w:szCs w:val="24"/>
          <w:u w:val="single"/>
        </w:rPr>
      </w:pPr>
      <w:r w:rsidRPr="005F3EEB">
        <w:rPr>
          <w:rFonts w:ascii="Times New Roman" w:eastAsia="Times New Roman" w:hAnsi="Times New Roman"/>
          <w:sz w:val="24"/>
          <w:szCs w:val="24"/>
          <w:u w:val="single"/>
        </w:rPr>
        <w:t xml:space="preserve">What are entities, use an </w:t>
      </w:r>
      <w:proofErr w:type="spellStart"/>
      <w:r w:rsidRPr="005F3EEB">
        <w:rPr>
          <w:rFonts w:ascii="Times New Roman" w:eastAsia="Times New Roman" w:hAnsi="Times New Roman"/>
          <w:sz w:val="24"/>
          <w:szCs w:val="24"/>
          <w:u w:val="single"/>
        </w:rPr>
        <w:t>eg</w:t>
      </w:r>
      <w:proofErr w:type="spellEnd"/>
      <w:r w:rsidRPr="005F3EEB">
        <w:rPr>
          <w:rFonts w:ascii="Times New Roman" w:eastAsia="Times New Roman" w:hAnsi="Times New Roman"/>
          <w:sz w:val="24"/>
          <w:szCs w:val="24"/>
          <w:u w:val="single"/>
        </w:rPr>
        <w:t xml:space="preserve">. </w:t>
      </w:r>
      <w:proofErr w:type="gramStart"/>
      <w:r w:rsidRPr="005F3EEB">
        <w:rPr>
          <w:rFonts w:ascii="Times New Roman" w:eastAsia="Times New Roman" w:hAnsi="Times New Roman"/>
          <w:sz w:val="24"/>
          <w:szCs w:val="24"/>
          <w:u w:val="single"/>
        </w:rPr>
        <w:t>from</w:t>
      </w:r>
      <w:proofErr w:type="gramEnd"/>
      <w:r w:rsidRPr="005F3EEB">
        <w:rPr>
          <w:rFonts w:ascii="Times New Roman" w:eastAsia="Times New Roman" w:hAnsi="Times New Roman"/>
          <w:sz w:val="24"/>
          <w:szCs w:val="24"/>
          <w:u w:val="single"/>
        </w:rPr>
        <w:t xml:space="preserve"> p 28, and how are they represented?</w:t>
      </w:r>
      <w:r w:rsidR="00A8167D">
        <w:rPr>
          <w:rFonts w:ascii="Times New Roman" w:eastAsia="Times New Roman" w:hAnsi="Times New Roman"/>
          <w:sz w:val="24"/>
          <w:szCs w:val="24"/>
          <w:u w:val="single"/>
        </w:rPr>
        <w:br/>
      </w:r>
      <w:r w:rsidR="00A8167D">
        <w:rPr>
          <w:rFonts w:ascii="Times New Roman" w:eastAsia="Times New Roman" w:hAnsi="Times New Roman"/>
          <w:sz w:val="24"/>
          <w:szCs w:val="24"/>
        </w:rPr>
        <w:t>Entities are anything from a single person, place or thing about which data can be stored. The example used in the book would be books, authors, readers and a library, which connect to phone numbers, addresses, names, titles, authors</w:t>
      </w:r>
      <w:r w:rsidR="00644BA3">
        <w:rPr>
          <w:rFonts w:ascii="Times New Roman" w:eastAsia="Times New Roman" w:hAnsi="Times New Roman"/>
          <w:sz w:val="24"/>
          <w:szCs w:val="24"/>
        </w:rPr>
        <w:t xml:space="preserve">, </w:t>
      </w:r>
      <w:proofErr w:type="spellStart"/>
      <w:r w:rsidR="00644BA3">
        <w:rPr>
          <w:rFonts w:ascii="Times New Roman" w:eastAsia="Times New Roman" w:hAnsi="Times New Roman"/>
          <w:sz w:val="24"/>
          <w:szCs w:val="24"/>
        </w:rPr>
        <w:t>authorIDs</w:t>
      </w:r>
      <w:proofErr w:type="spellEnd"/>
      <w:r w:rsidR="00644BA3">
        <w:rPr>
          <w:rFonts w:ascii="Times New Roman" w:eastAsia="Times New Roman" w:hAnsi="Times New Roman"/>
          <w:sz w:val="24"/>
          <w:szCs w:val="24"/>
        </w:rPr>
        <w:t xml:space="preserve"> etc.</w:t>
      </w:r>
    </w:p>
    <w:p w:rsidR="006B7B71" w:rsidRPr="005F3EEB" w:rsidRDefault="006B7B71" w:rsidP="006B7B71">
      <w:pPr>
        <w:pStyle w:val="ListParagraph"/>
        <w:numPr>
          <w:ilvl w:val="0"/>
          <w:numId w:val="43"/>
        </w:numPr>
        <w:spacing w:after="0"/>
        <w:ind w:left="426" w:hanging="426"/>
        <w:rPr>
          <w:rFonts w:ascii="Times New Roman" w:eastAsia="Times New Roman" w:hAnsi="Times New Roman"/>
          <w:sz w:val="24"/>
          <w:szCs w:val="24"/>
          <w:u w:val="single"/>
        </w:rPr>
      </w:pPr>
      <w:r w:rsidRPr="005F3EEB">
        <w:rPr>
          <w:rFonts w:ascii="Times New Roman" w:eastAsia="Times New Roman" w:hAnsi="Times New Roman"/>
          <w:sz w:val="24"/>
          <w:szCs w:val="24"/>
          <w:u w:val="single"/>
        </w:rPr>
        <w:lastRenderedPageBreak/>
        <w:t>What are the attributes and how are they represented?</w:t>
      </w:r>
      <w:r w:rsidR="00644BA3">
        <w:rPr>
          <w:rFonts w:ascii="Times New Roman" w:eastAsia="Times New Roman" w:hAnsi="Times New Roman"/>
          <w:sz w:val="24"/>
          <w:szCs w:val="24"/>
          <w:u w:val="single"/>
        </w:rPr>
        <w:br/>
      </w:r>
      <w:r w:rsidR="0079520D">
        <w:rPr>
          <w:rFonts w:ascii="Times New Roman" w:eastAsia="Times New Roman" w:hAnsi="Times New Roman"/>
          <w:sz w:val="24"/>
          <w:szCs w:val="24"/>
        </w:rPr>
        <w:t>Attributes are represented by ovals within the example; a book’s attributes are its title, ISBN and the Date Published.</w:t>
      </w:r>
    </w:p>
    <w:p w:rsidR="00C06499" w:rsidRPr="005F3EEB" w:rsidRDefault="00C06499" w:rsidP="006B7B71">
      <w:pPr>
        <w:pStyle w:val="ListParagraph"/>
        <w:numPr>
          <w:ilvl w:val="0"/>
          <w:numId w:val="43"/>
        </w:numPr>
        <w:spacing w:after="0"/>
        <w:ind w:left="426" w:hanging="426"/>
        <w:rPr>
          <w:rFonts w:ascii="Times New Roman" w:eastAsia="Times New Roman" w:hAnsi="Times New Roman"/>
          <w:sz w:val="24"/>
          <w:szCs w:val="24"/>
          <w:u w:val="single"/>
        </w:rPr>
      </w:pPr>
      <w:r w:rsidRPr="005F3EEB">
        <w:rPr>
          <w:rFonts w:ascii="Times New Roman" w:eastAsia="Times New Roman" w:hAnsi="Times New Roman"/>
          <w:sz w:val="24"/>
          <w:szCs w:val="24"/>
          <w:u w:val="single"/>
        </w:rPr>
        <w:t>How are relationships represented?</w:t>
      </w:r>
      <w:r w:rsidR="00644BA3">
        <w:rPr>
          <w:rFonts w:ascii="Times New Roman" w:eastAsia="Times New Roman" w:hAnsi="Times New Roman"/>
          <w:sz w:val="24"/>
          <w:szCs w:val="24"/>
          <w:u w:val="single"/>
        </w:rPr>
        <w:br/>
      </w:r>
      <w:r w:rsidR="0079520D">
        <w:rPr>
          <w:rFonts w:ascii="Times New Roman" w:eastAsia="Times New Roman" w:hAnsi="Times New Roman"/>
          <w:sz w:val="24"/>
          <w:szCs w:val="24"/>
        </w:rPr>
        <w:t xml:space="preserve">Relationships are represented by diamonds within the example; books are </w:t>
      </w:r>
      <w:r w:rsidR="0079520D">
        <w:rPr>
          <w:rFonts w:ascii="Times New Roman" w:eastAsia="Times New Roman" w:hAnsi="Times New Roman"/>
          <w:i/>
          <w:sz w:val="24"/>
          <w:szCs w:val="24"/>
        </w:rPr>
        <w:t>purchased by</w:t>
      </w:r>
      <w:r w:rsidR="0079520D">
        <w:rPr>
          <w:rFonts w:ascii="Times New Roman" w:eastAsia="Times New Roman" w:hAnsi="Times New Roman"/>
          <w:i/>
          <w:sz w:val="24"/>
          <w:szCs w:val="24"/>
          <w:u w:val="single"/>
        </w:rPr>
        <w:t xml:space="preserve"> </w:t>
      </w:r>
      <w:r w:rsidR="0079520D">
        <w:rPr>
          <w:rFonts w:ascii="Times New Roman" w:eastAsia="Times New Roman" w:hAnsi="Times New Roman"/>
          <w:sz w:val="24"/>
          <w:szCs w:val="24"/>
        </w:rPr>
        <w:t xml:space="preserve">the library, readers </w:t>
      </w:r>
      <w:r w:rsidR="0079520D">
        <w:rPr>
          <w:rFonts w:ascii="Times New Roman" w:eastAsia="Times New Roman" w:hAnsi="Times New Roman"/>
          <w:i/>
          <w:sz w:val="24"/>
          <w:szCs w:val="24"/>
        </w:rPr>
        <w:t xml:space="preserve">borrow from </w:t>
      </w:r>
      <w:r w:rsidR="0079520D">
        <w:rPr>
          <w:rFonts w:ascii="Times New Roman" w:eastAsia="Times New Roman" w:hAnsi="Times New Roman"/>
          <w:sz w:val="24"/>
          <w:szCs w:val="24"/>
        </w:rPr>
        <w:t>the library.</w:t>
      </w:r>
    </w:p>
    <w:p w:rsidR="006B7B71" w:rsidRPr="005F3EEB" w:rsidRDefault="006B7B71" w:rsidP="006B7B71">
      <w:pPr>
        <w:pStyle w:val="ListParagraph"/>
        <w:numPr>
          <w:ilvl w:val="0"/>
          <w:numId w:val="43"/>
        </w:numPr>
        <w:spacing w:after="0"/>
        <w:ind w:left="426" w:hanging="426"/>
        <w:rPr>
          <w:rFonts w:ascii="Times New Roman" w:eastAsia="Times New Roman" w:hAnsi="Times New Roman"/>
          <w:sz w:val="24"/>
          <w:szCs w:val="24"/>
          <w:u w:val="single"/>
        </w:rPr>
      </w:pPr>
      <w:r w:rsidRPr="005F3EEB">
        <w:rPr>
          <w:rFonts w:ascii="Times New Roman" w:eastAsia="Times New Roman" w:hAnsi="Times New Roman"/>
          <w:sz w:val="24"/>
          <w:szCs w:val="24"/>
          <w:u w:val="single"/>
        </w:rPr>
        <w:t>What is the difference between the Chen and Bachman models of representing ERD’s?</w:t>
      </w:r>
      <w:r w:rsidR="0079520D">
        <w:rPr>
          <w:rFonts w:ascii="Times New Roman" w:eastAsia="Times New Roman" w:hAnsi="Times New Roman"/>
          <w:sz w:val="24"/>
          <w:szCs w:val="24"/>
          <w:u w:val="single"/>
        </w:rPr>
        <w:br/>
      </w:r>
      <w:r w:rsidR="0079520D">
        <w:rPr>
          <w:rFonts w:ascii="Times New Roman" w:eastAsia="Times New Roman" w:hAnsi="Times New Roman"/>
          <w:sz w:val="24"/>
          <w:szCs w:val="24"/>
        </w:rPr>
        <w:t>In Chen’s model, ERDs use a simple set of symbols, much like a flowchart, while the Bachman style will show the attributes in a table for each entity.</w:t>
      </w:r>
    </w:p>
    <w:p w:rsidR="006B7B71" w:rsidRPr="005F3EEB" w:rsidRDefault="006B7B71" w:rsidP="006B7B71">
      <w:pPr>
        <w:pStyle w:val="ListParagraph"/>
        <w:spacing w:after="0"/>
        <w:ind w:left="426"/>
        <w:rPr>
          <w:rFonts w:ascii="Times New Roman" w:eastAsia="Times New Roman" w:hAnsi="Times New Roman"/>
          <w:sz w:val="24"/>
          <w:szCs w:val="24"/>
          <w:u w:val="single"/>
        </w:rPr>
      </w:pPr>
    </w:p>
    <w:p w:rsidR="00407763" w:rsidRPr="00407763" w:rsidRDefault="00407763" w:rsidP="00F554C6">
      <w:pPr>
        <w:pStyle w:val="ListParagraph"/>
        <w:spacing w:after="0"/>
        <w:ind w:left="426"/>
        <w:rPr>
          <w:rFonts w:ascii="Times New Roman" w:eastAsia="Times New Roman" w:hAnsi="Times New Roman"/>
          <w:sz w:val="24"/>
          <w:szCs w:val="24"/>
        </w:rPr>
      </w:pPr>
    </w:p>
    <w:sectPr w:rsidR="00407763" w:rsidRPr="00407763" w:rsidSect="00C73A4C">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CC9" w:rsidRDefault="008C0CC9">
      <w:r>
        <w:separator/>
      </w:r>
    </w:p>
  </w:endnote>
  <w:endnote w:type="continuationSeparator" w:id="0">
    <w:p w:rsidR="008C0CC9" w:rsidRDefault="008C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CC9" w:rsidRDefault="00ED30FC">
    <w:pPr>
      <w:pStyle w:val="Footer"/>
      <w:jc w:val="right"/>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3\topic 1 - organisations &amp; data management\ch1_org_data_data_collection_data_types_rdms_2.docx</w:t>
    </w:r>
    <w:r>
      <w:rPr>
        <w:sz w:val="16"/>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CC9" w:rsidRDefault="008C0CC9">
      <w:r>
        <w:separator/>
      </w:r>
    </w:p>
  </w:footnote>
  <w:footnote w:type="continuationSeparator" w:id="0">
    <w:p w:rsidR="008C0CC9" w:rsidRDefault="008C0C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5E57345"/>
    <w:multiLevelType w:val="hybridMultilevel"/>
    <w:tmpl w:val="93943C2C"/>
    <w:lvl w:ilvl="0" w:tplc="024A4AF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6"/>
  </w:num>
  <w:num w:numId="2">
    <w:abstractNumId w:val="19"/>
  </w:num>
  <w:num w:numId="3">
    <w:abstractNumId w:val="20"/>
  </w:num>
  <w:num w:numId="4">
    <w:abstractNumId w:val="9"/>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5"/>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1"/>
  </w:num>
  <w:num w:numId="27">
    <w:abstractNumId w:val="30"/>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5"/>
  </w:num>
  <w:num w:numId="41">
    <w:abstractNumId w:val="33"/>
  </w:num>
  <w:num w:numId="42">
    <w:abstractNumId w:val="10"/>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2BA9"/>
    <w:rsid w:val="000147EB"/>
    <w:rsid w:val="000211D4"/>
    <w:rsid w:val="000B6A87"/>
    <w:rsid w:val="001C130F"/>
    <w:rsid w:val="001F086B"/>
    <w:rsid w:val="001F4EC7"/>
    <w:rsid w:val="002505D7"/>
    <w:rsid w:val="002519E7"/>
    <w:rsid w:val="00263598"/>
    <w:rsid w:val="002E131A"/>
    <w:rsid w:val="002F75AE"/>
    <w:rsid w:val="003848D6"/>
    <w:rsid w:val="003B1B4B"/>
    <w:rsid w:val="003D334E"/>
    <w:rsid w:val="003F5C7D"/>
    <w:rsid w:val="00407763"/>
    <w:rsid w:val="00411EDC"/>
    <w:rsid w:val="0044425B"/>
    <w:rsid w:val="00461A69"/>
    <w:rsid w:val="004A4225"/>
    <w:rsid w:val="004D0617"/>
    <w:rsid w:val="004E4394"/>
    <w:rsid w:val="00511D48"/>
    <w:rsid w:val="00547CF5"/>
    <w:rsid w:val="00582FDB"/>
    <w:rsid w:val="00583975"/>
    <w:rsid w:val="005E1E07"/>
    <w:rsid w:val="005F32DE"/>
    <w:rsid w:val="005F3EEB"/>
    <w:rsid w:val="00644BA3"/>
    <w:rsid w:val="00652EE3"/>
    <w:rsid w:val="00660B30"/>
    <w:rsid w:val="0066415A"/>
    <w:rsid w:val="006B1BE7"/>
    <w:rsid w:val="006B7B71"/>
    <w:rsid w:val="0072257F"/>
    <w:rsid w:val="0078508C"/>
    <w:rsid w:val="0079520D"/>
    <w:rsid w:val="007C3027"/>
    <w:rsid w:val="0082675D"/>
    <w:rsid w:val="00826942"/>
    <w:rsid w:val="008534B2"/>
    <w:rsid w:val="008A0AC5"/>
    <w:rsid w:val="008B0332"/>
    <w:rsid w:val="008C0450"/>
    <w:rsid w:val="008C0CC9"/>
    <w:rsid w:val="008E4A70"/>
    <w:rsid w:val="008F012B"/>
    <w:rsid w:val="00953B83"/>
    <w:rsid w:val="009A633F"/>
    <w:rsid w:val="009C3A89"/>
    <w:rsid w:val="009F1507"/>
    <w:rsid w:val="009F6D4F"/>
    <w:rsid w:val="00A565AC"/>
    <w:rsid w:val="00A5780E"/>
    <w:rsid w:val="00A763D3"/>
    <w:rsid w:val="00A8167D"/>
    <w:rsid w:val="00AF2F31"/>
    <w:rsid w:val="00B07C83"/>
    <w:rsid w:val="00B3060F"/>
    <w:rsid w:val="00B405DE"/>
    <w:rsid w:val="00B475BF"/>
    <w:rsid w:val="00BD3C60"/>
    <w:rsid w:val="00C06499"/>
    <w:rsid w:val="00C13F14"/>
    <w:rsid w:val="00C22F6D"/>
    <w:rsid w:val="00C73A4C"/>
    <w:rsid w:val="00CB17F8"/>
    <w:rsid w:val="00CC0AD1"/>
    <w:rsid w:val="00CE3EC8"/>
    <w:rsid w:val="00D174C4"/>
    <w:rsid w:val="00D81A96"/>
    <w:rsid w:val="00D839B5"/>
    <w:rsid w:val="00D91414"/>
    <w:rsid w:val="00DA68CA"/>
    <w:rsid w:val="00DF44A1"/>
    <w:rsid w:val="00E0053C"/>
    <w:rsid w:val="00E26409"/>
    <w:rsid w:val="00E41566"/>
    <w:rsid w:val="00E41A1B"/>
    <w:rsid w:val="00E939BC"/>
    <w:rsid w:val="00EA533C"/>
    <w:rsid w:val="00ED30FC"/>
    <w:rsid w:val="00F15E01"/>
    <w:rsid w:val="00F275E3"/>
    <w:rsid w:val="00F439D8"/>
    <w:rsid w:val="00F554C6"/>
    <w:rsid w:val="00F61A0D"/>
    <w:rsid w:val="00F673F3"/>
    <w:rsid w:val="00F7625F"/>
    <w:rsid w:val="00F77A75"/>
    <w:rsid w:val="00F824D7"/>
    <w:rsid w:val="00F9763F"/>
    <w:rsid w:val="00FB2B96"/>
    <w:rsid w:val="00FC57F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11561">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5741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Baird, Kelvin G</cp:lastModifiedBy>
  <cp:revision>2</cp:revision>
  <cp:lastPrinted>2011-04-07T06:08:00Z</cp:lastPrinted>
  <dcterms:created xsi:type="dcterms:W3CDTF">2017-02-07T20:40:00Z</dcterms:created>
  <dcterms:modified xsi:type="dcterms:W3CDTF">2017-02-07T20:40:00Z</dcterms:modified>
</cp:coreProperties>
</file>